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4C49" w:rsidRPr="007F4C49" w:rsidRDefault="007F4C49" w:rsidP="007F4C49">
      <w:pPr>
        <w:shd w:val="clear" w:color="auto" w:fill="FFFFFF"/>
        <w:spacing w:after="273" w:line="474" w:lineRule="atLeast"/>
        <w:ind w:right="638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FF0000"/>
          <w:sz w:val="40"/>
          <w:szCs w:val="28"/>
          <w:u w:val="single"/>
          <w:lang w:eastAsia="ru-RU"/>
        </w:rPr>
      </w:pPr>
      <w:bookmarkStart w:id="0" w:name="_GoBack"/>
      <w:bookmarkEnd w:id="0"/>
      <w:r w:rsidRPr="007F4C49">
        <w:rPr>
          <w:rFonts w:ascii="Times New Roman" w:eastAsia="Times New Roman" w:hAnsi="Times New Roman" w:cs="Times New Roman"/>
          <w:b/>
          <w:color w:val="FF0000"/>
          <w:sz w:val="40"/>
          <w:szCs w:val="28"/>
          <w:u w:val="single"/>
          <w:lang w:eastAsia="ru-RU"/>
        </w:rPr>
        <w:t>Готовность ребенка к школе.</w:t>
      </w:r>
    </w:p>
    <w:p w:rsidR="007F4C49" w:rsidRDefault="007F4C49" w:rsidP="007F4C49">
      <w:pPr>
        <w:spacing w:after="255" w:line="328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FF0000"/>
          <w:sz w:val="36"/>
          <w:szCs w:val="28"/>
          <w:lang w:eastAsia="ru-RU"/>
        </w:rPr>
      </w:pPr>
      <w:r w:rsidRPr="007F4C49">
        <w:rPr>
          <w:rFonts w:ascii="Times New Roman" w:eastAsia="Times New Roman" w:hAnsi="Times New Roman" w:cs="Times New Roman"/>
          <w:b/>
          <w:bCs/>
          <w:color w:val="FF0000"/>
          <w:sz w:val="36"/>
          <w:szCs w:val="28"/>
          <w:lang w:eastAsia="ru-RU"/>
        </w:rPr>
        <w:t>Психологи различают разные виды готовности к обучению.</w:t>
      </w:r>
    </w:p>
    <w:p w:rsidR="007F4C49" w:rsidRPr="007F4C49" w:rsidRDefault="007F4C49" w:rsidP="007F4C49">
      <w:pPr>
        <w:spacing w:after="255" w:line="328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FF0000"/>
          <w:sz w:val="36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252008" cy="2829744"/>
            <wp:effectExtent l="19050" t="0" r="0" b="0"/>
            <wp:docPr id="5" name="Рисунок 5" descr="79 школьников станут обладателями специальной денежной преми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79 школьников станут обладателями специальной денежной преми…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3215" cy="2830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4C49" w:rsidRPr="007F4C49" w:rsidRDefault="007F4C49" w:rsidP="007F4C49">
      <w:pPr>
        <w:spacing w:after="365" w:line="328" w:lineRule="atLeast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color w:val="FF0000"/>
          <w:sz w:val="36"/>
          <w:szCs w:val="28"/>
          <w:lang w:eastAsia="ru-RU"/>
        </w:rPr>
      </w:pPr>
      <w:r w:rsidRPr="007F4C49">
        <w:rPr>
          <w:rFonts w:ascii="Times New Roman" w:eastAsia="Times New Roman" w:hAnsi="Times New Roman" w:cs="Times New Roman"/>
          <w:b/>
          <w:color w:val="FF0000"/>
          <w:sz w:val="36"/>
          <w:szCs w:val="28"/>
          <w:lang w:eastAsia="ru-RU"/>
        </w:rPr>
        <w:t>Личностная готовность к обучению.</w:t>
      </w:r>
    </w:p>
    <w:p w:rsidR="007F4C49" w:rsidRDefault="007F4C49" w:rsidP="007F4C49">
      <w:pPr>
        <w:spacing w:after="255" w:line="328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-38735</wp:posOffset>
            </wp:positionH>
            <wp:positionV relativeFrom="paragraph">
              <wp:posOffset>2571750</wp:posOffset>
            </wp:positionV>
            <wp:extent cx="2553970" cy="1918335"/>
            <wp:effectExtent l="19050" t="0" r="0" b="0"/>
            <wp:wrapSquare wrapText="bothSides"/>
            <wp:docPr id="4" name="Рисунок 8" descr="Что изменится в школах с 1 сентября INTE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Что изменится в школах с 1 сентября INTEX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3970" cy="1918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Личностная готовность, выражается в отношении ребенка к школе, к учебной деятельности, к учителям, к самому себе. Как  правило, дети выражают желание идти в школу. Родителям полез</w:t>
      </w:r>
      <w:r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 знать, что привлекает их ребенка к школе. «Мне форму купят красивую», «У меня будет новенький ранец и пенал», «В школе Саша учится, он мой друг...» Внешние аксессуары школьной жизни, жела</w:t>
      </w:r>
      <w:r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ние сменить обстановку действительно кажутся заманчивыми стар</w:t>
      </w:r>
      <w:r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шему дошкольнику. Но оказывается, это еще не самые главные мотивы. </w:t>
      </w:r>
      <w:r w:rsidRPr="007F4C49"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  <w:t>Важно, чтобы школа привлекала ребенка и своей главной деятельностью — учением («Хочу учиться, чтобы быть, как папа», «Люблю писать», «Научусь читать», «У меня братик есть маленький, ему тоже буду читать», «В школе буду задачи решать»).</w:t>
      </w:r>
      <w:r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это стрем</w:t>
      </w:r>
      <w:r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ление естественно, оно связано с новыми моментами в развитии старшего дошкольника. </w:t>
      </w:r>
    </w:p>
    <w:p w:rsidR="007F4C49" w:rsidRPr="007F4C49" w:rsidRDefault="007F4C49" w:rsidP="007F4C49">
      <w:pPr>
        <w:spacing w:after="255" w:line="328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ребенок не готов к социальной позиции школьника, то даже при наличии у него необходимого запаса умений и навыков, уровня интеллектуального развития ему трудно в школе. Ведь не всегда высокий уровень интеллектуального развития совпадает с личностной готовностью ребенка к школе. </w:t>
      </w:r>
      <w:r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Такие первоклассники могут учиться очень неровно. Их успехи налицо, если занятия вы</w:t>
      </w:r>
      <w:r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зывают у них непосредственный интерес. Но если его нет, и дети должны выполнять учебное задание из чувства долга и ответствен</w:t>
      </w:r>
      <w:r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ности, то такой первоклассник делает его небрежно, наспех, ему трудно достичь нужного результата.</w:t>
      </w:r>
    </w:p>
    <w:p w:rsidR="007F4C49" w:rsidRPr="007F4C49" w:rsidRDefault="007F4C49" w:rsidP="007F4C49">
      <w:pPr>
        <w:spacing w:after="255" w:line="328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-314960</wp:posOffset>
            </wp:positionV>
            <wp:extent cx="1774825" cy="1423670"/>
            <wp:effectExtent l="19050" t="0" r="0" b="0"/>
            <wp:wrapSquare wrapText="bothSides"/>
            <wp:docPr id="11" name="Рисунок 11" descr="ТОП Ульяновска - Новости - Отменили занятия всем ульяновским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ТОП Ульяновска - Новости - Отменили занятия всем ульяновским…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825" cy="1423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t>Еще хуже, если дети не хотят идти в школу. И хотя число таких детей невелико, они вызывают особую тревогу. «Нет, не хочу в школу, там двойки ставят, дома ругать будут», «Хочу, но боюсь!», «Не хочу в школу — там программа трудная и играть будет неког</w:t>
      </w:r>
      <w:r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да». Причина подобного отношения к школе, как правило, результат ошибок воспитания детей. Нередко к нему приводит запугивание детей школой, что очень опасно, вредно, особенно по отношению к робким, не уверенным в себе детям («Ты же двух слов связать не умеешь, как ты в школу пойдешь?», «Вот пойдешь в школу, там тебе покажут!»). Можно понять боязнь и тревогу этих детей, свя</w:t>
      </w:r>
      <w:r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занную с предстоящим обучением. И сколько же терпения, вни</w:t>
      </w:r>
      <w:r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мания, времени придется уделить потом этим детям, чтобы изме</w:t>
      </w:r>
      <w:r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нить их отношение к школе, вселить веру в собственные силы чего будут стоить первые шаги в школе самому ребенку!</w:t>
      </w:r>
    </w:p>
    <w:p w:rsidR="007F4C49" w:rsidRPr="007F4C49" w:rsidRDefault="007F4C49" w:rsidP="007F4C49">
      <w:pPr>
        <w:spacing w:after="255" w:line="328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Намного разумнее — сразу сформировать верное представление о школе,  положительное отношение к ней, к учителю, книге. При формировании такого отношения нужно учесть, что оно связано не только с расширением и углублением представлении ребёнка об окружающем, оно определяется воспитательной ценнос</w:t>
      </w:r>
      <w:r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тью, доступностью, достоверностью сообщаемой информации и, что следует отметить особо, способом ее подачи школьнику.</w:t>
      </w:r>
    </w:p>
    <w:p w:rsidR="007F4C49" w:rsidRPr="007F4C49" w:rsidRDefault="007F4C49" w:rsidP="007F4C49">
      <w:pPr>
        <w:spacing w:after="365" w:line="328" w:lineRule="atLeast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color w:val="FF0000"/>
          <w:sz w:val="36"/>
          <w:szCs w:val="28"/>
          <w:u w:val="single"/>
          <w:lang w:eastAsia="ru-RU"/>
        </w:rPr>
      </w:pPr>
      <w:r w:rsidRPr="007F4C49">
        <w:rPr>
          <w:rFonts w:ascii="Times New Roman" w:eastAsia="Times New Roman" w:hAnsi="Times New Roman" w:cs="Times New Roman"/>
          <w:b/>
          <w:color w:val="FF0000"/>
          <w:sz w:val="36"/>
          <w:szCs w:val="28"/>
          <w:u w:val="single"/>
          <w:lang w:eastAsia="ru-RU"/>
        </w:rPr>
        <w:t>Эмоционально-волевая готовность.</w:t>
      </w:r>
    </w:p>
    <w:p w:rsidR="007F4C49" w:rsidRPr="007F4C49" w:rsidRDefault="007F4C49" w:rsidP="007F4C49">
      <w:pPr>
        <w:spacing w:after="255" w:line="328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C4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90498" cy="2682753"/>
            <wp:effectExtent l="19050" t="0" r="0" b="0"/>
            <wp:docPr id="2" name="Рисунок 2" descr="Первоклаш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ервоклашки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3919" cy="26848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4C49" w:rsidRPr="007F4C49" w:rsidRDefault="00FE35FE" w:rsidP="007F4C49">
      <w:pPr>
        <w:spacing w:after="255" w:line="328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3249930</wp:posOffset>
            </wp:positionV>
            <wp:extent cx="2480945" cy="1898015"/>
            <wp:effectExtent l="19050" t="0" r="0" b="0"/>
            <wp:wrapSquare wrapText="bothSides"/>
            <wp:docPr id="14" name="Рисунок 14" descr="http://i.piccy.info/i9/f90c2f5099a275409de2a3dc5e9211e1/1391880901/42176/653824/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i.piccy.info/i9/f90c2f5099a275409de2a3dc5e9211e1/1391880901/42176/653824/00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0945" cy="1898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F4C49"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эмоционального опыта, последовательное углубление эмоционального отношения к учению в процессе деятельности ребенка — необходимое условие формирования его положитель</w:t>
      </w:r>
      <w:r w:rsidR="007F4C49"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ного отношения к школе. Поэтому важно, чтобы сообщаемый детям материал о школе был не только понят, но и прочувство</w:t>
      </w:r>
      <w:r w:rsidR="007F4C49"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ван, пережит ими, непременным условием чего является включе</w:t>
      </w:r>
      <w:r w:rsidR="007F4C49"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ние детей в деятельность, активизирующую как сознание, так и чувства. Родители должны способствовать и формированию у детей таких качеств, которые помогли бы им войти в контакт с одноклассниками в школе, с учителем. Ведь даже те дети, которые посещали детский сад и привыкли обходиться какое-то время без родителей, быть в окружении сверстников (что, кстати, тоже очень важно), оказываются в школе среди не знакомых им людей. Умение ребенка войти в детское общество, действовать совме</w:t>
      </w:r>
      <w:r w:rsidR="007F4C49"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стно с другими, уступать, починяться при необходимости, чувство товарищества — качества, которые обеспечивают ему безболезнен</w:t>
      </w:r>
      <w:r w:rsidR="007F4C49"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ную адаптацию к новым социальным условиям, способствуют со</w:t>
      </w:r>
      <w:r w:rsidR="007F4C49"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зданию благоприятных условий для его дальнейшего развития.</w:t>
      </w:r>
    </w:p>
    <w:p w:rsidR="007F4C49" w:rsidRPr="007F4C49" w:rsidRDefault="007F4C49" w:rsidP="007F4C49">
      <w:pPr>
        <w:spacing w:after="255" w:line="328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Серьезного внимания требует формирование и волевой готовности будущего первоклассни</w:t>
      </w:r>
      <w:r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ка. Ведь его ждет напряженный труд, от него понадобится умение делать не только то, что ему хочется, но то, что от него потребует учитель, школьный режим, программа. А это не так-то просто, когда так хочется поделиться с това</w:t>
      </w:r>
      <w:r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рищами по парте последними важными новостями. Но чтобы делать не только приятное, но и необходимое, нужно волевое уси</w:t>
      </w:r>
      <w:r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лие, способность управлять своим поведением, своей умственной деятельностью — вниманием, мышлением, памятью.</w:t>
      </w:r>
    </w:p>
    <w:p w:rsidR="007F4C49" w:rsidRPr="007F4C49" w:rsidRDefault="00FE35FE" w:rsidP="007F4C49">
      <w:pPr>
        <w:spacing w:after="255" w:line="328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7F4C49"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азвития воли у детей в дошкольном возрасте успешнее достигается в игровой ситуации.</w:t>
      </w:r>
    </w:p>
    <w:p w:rsidR="007F4C49" w:rsidRPr="007F4C49" w:rsidRDefault="007F4C49" w:rsidP="007F4C49">
      <w:pPr>
        <w:spacing w:after="255" w:line="328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Понимающие это родители в период генеральной уборки квартиры, например, превращают ее в палубу корабля. Как не стараться сыновьям-матросам», как не выполнить требования мамы - «капитана»! И труд превращается в праздник для ребенка. В другие дни квартира становится местом тренировки для полета в космос, детским лагерем, где взрослые, становясь членами игрового сообщества (беря на себя роль тренера, инструктора, врача, начальни</w:t>
      </w:r>
      <w:r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ка лагеря  и др.), получают возможность без угроз, излишней назидательности, насилия осуществлять руковод</w:t>
      </w:r>
      <w:r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ство трудовым, физическим, нравственным воспитанием своих детей. И переход детей, переключение их от одного вида деятельно</w:t>
      </w:r>
      <w:r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сти к другому происходит в игре легче.</w:t>
      </w:r>
    </w:p>
    <w:p w:rsidR="007F4C49" w:rsidRPr="007F4C49" w:rsidRDefault="007F4C49" w:rsidP="007F4C49">
      <w:pPr>
        <w:spacing w:after="365" w:line="328" w:lineRule="atLeast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color w:val="FF0000"/>
          <w:sz w:val="36"/>
          <w:szCs w:val="28"/>
          <w:u w:val="single"/>
          <w:lang w:eastAsia="ru-RU"/>
        </w:rPr>
      </w:pPr>
      <w:r w:rsidRPr="007F4C49">
        <w:rPr>
          <w:rFonts w:ascii="Times New Roman" w:eastAsia="Times New Roman" w:hAnsi="Times New Roman" w:cs="Times New Roman"/>
          <w:b/>
          <w:color w:val="FF0000"/>
          <w:sz w:val="36"/>
          <w:szCs w:val="28"/>
          <w:u w:val="single"/>
          <w:lang w:eastAsia="ru-RU"/>
        </w:rPr>
        <w:t>Интеллектуальная готовность ребенка к школе.</w:t>
      </w:r>
    </w:p>
    <w:p w:rsidR="007F4C49" w:rsidRPr="007F4C49" w:rsidRDefault="00FE35FE" w:rsidP="007F4C49">
      <w:pPr>
        <w:spacing w:after="255" w:line="328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-42545</wp:posOffset>
            </wp:positionH>
            <wp:positionV relativeFrom="paragraph">
              <wp:posOffset>58420</wp:posOffset>
            </wp:positionV>
            <wp:extent cx="2222500" cy="1712595"/>
            <wp:effectExtent l="19050" t="0" r="6350" b="0"/>
            <wp:wrapSquare wrapText="bothSides"/>
            <wp:docPr id="17" name="Рисунок 17" descr="Карельские педагоги неоднозначно оценивают идею отменить дом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Карельские педагоги неоднозначно оценивают идею отменить дом…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0" cy="1712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F4C49"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Важно, чтобы ребенок был умственно развит. Долгое время об умственном уров</w:t>
      </w:r>
      <w:r w:rsidR="007F4C49"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не развития судили по количеству умений, знаний, по объему «ум</w:t>
      </w:r>
      <w:r w:rsidR="007F4C49"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ственного инвентаря», который выявляется в словарном запасе. Конечно же, определенный кругозор, запас конкретных знаний о живой и неживой природе, людях и их труде, общественной жиз</w:t>
      </w:r>
      <w:r w:rsidR="007F4C49"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 необходимы ребенку как фундамент, основа того, что будет им в дальнейшем освоено в школе. Однако ошибочно думать, что словарный запас, специальные умения и навыки — это определяющее и единственное мерило ин</w:t>
      </w:r>
      <w:r w:rsidR="007F4C49"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теллектуальной готовности ребенка к школе.</w:t>
      </w:r>
    </w:p>
    <w:p w:rsidR="007F4C49" w:rsidRPr="007F4C49" w:rsidRDefault="007F4C49" w:rsidP="007F4C49">
      <w:pPr>
        <w:spacing w:after="255" w:line="328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Существующие программы, их усвоение потребуют от ребенка умения сравнивать, анализировать, обобщать, делать самостоятель</w:t>
      </w:r>
      <w:r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ные выводы, потребуют достаточно развитых познавательных про</w:t>
      </w:r>
      <w:r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цессов.</w:t>
      </w:r>
    </w:p>
    <w:p w:rsidR="007F4C49" w:rsidRPr="007F4C49" w:rsidRDefault="007F4C49" w:rsidP="007F4C49">
      <w:pPr>
        <w:spacing w:after="255" w:line="328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Исследования обнаружили, например, что к старшему дошколь</w:t>
      </w:r>
      <w:r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ному возрасту, дети овладевают некоторыми рациональными спо</w:t>
      </w:r>
      <w:r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собами обследования внешних свойств предметов, пользуясь ус</w:t>
      </w:r>
      <w:r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военной системой общественно выработанных эталонов. Применение их дает возможность ребенку дифференцированно воспри</w:t>
      </w:r>
      <w:r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нимать, анализировать сложные предметы.</w:t>
      </w:r>
    </w:p>
    <w:p w:rsidR="007F4C49" w:rsidRPr="007F4C49" w:rsidRDefault="00FE35FE" w:rsidP="007F4C49">
      <w:pPr>
        <w:spacing w:after="255" w:line="328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15361</wp:posOffset>
            </wp:positionH>
            <wp:positionV relativeFrom="paragraph">
              <wp:posOffset>2299</wp:posOffset>
            </wp:positionV>
            <wp:extent cx="2863046" cy="2152891"/>
            <wp:effectExtent l="19050" t="0" r="0" b="0"/>
            <wp:wrapSquare wrapText="bothSides"/>
            <wp:docPr id="20" name="Рисунок 20" descr="Onli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Onliner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046" cy="21528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F4C49"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Оказалось, что дошкольникам доступно понимание общих закономерностей, лежащих в основе научного знания. Так, например, в 6—7 лет ребенок способен усвоить не только отдельные знания о природе, но и знания о взаимодействии организма со средой, зависимость между формой предмета и его функцией, стремлени</w:t>
      </w:r>
      <w:r w:rsidR="007F4C49"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ем и поведением. Однако достаточно высокого уровня познаватель</w:t>
      </w:r>
      <w:r w:rsidR="007F4C49"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ной деятельности дошкольники достигают, только если обучение и этот период направлено на активное развитие мыслительных процессов. Шестилетний ребенок может многое. Но не следует переоценивать его умственные возможности. Логическая форма мышления хотя и доступна, но еще не типична, не характерна для него. Тип его мышления специфичен. Высшие формы образного мышления являются итогом интеллектуального развития дошкольника.</w:t>
      </w:r>
    </w:p>
    <w:p w:rsidR="007F4C49" w:rsidRPr="007F4C49" w:rsidRDefault="007F4C49" w:rsidP="00FE35FE">
      <w:pPr>
        <w:spacing w:after="365" w:line="328" w:lineRule="atLeast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color w:val="FF0000"/>
          <w:sz w:val="36"/>
          <w:szCs w:val="28"/>
          <w:u w:val="single"/>
          <w:lang w:eastAsia="ru-RU"/>
        </w:rPr>
      </w:pPr>
      <w:r w:rsidRPr="007F4C49">
        <w:rPr>
          <w:rFonts w:ascii="Times New Roman" w:eastAsia="Times New Roman" w:hAnsi="Times New Roman" w:cs="Times New Roman"/>
          <w:b/>
          <w:color w:val="FF0000"/>
          <w:sz w:val="36"/>
          <w:szCs w:val="28"/>
          <w:u w:val="single"/>
          <w:lang w:eastAsia="ru-RU"/>
        </w:rPr>
        <w:t>Социально-психологическая готовность.</w:t>
      </w:r>
    </w:p>
    <w:p w:rsidR="007F4C49" w:rsidRPr="007F4C49" w:rsidRDefault="007F4C49" w:rsidP="007F4C49">
      <w:pPr>
        <w:spacing w:after="255" w:line="328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Подразумевает потребность в общении со сверстниками и умение подчинять свое поведение законам детских групп, способность принимать роль ученика, умение слушать и выполнять указания учителя. За основу готов</w:t>
      </w:r>
      <w:r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ности к школе, таким образом, принимается некоторый необхо</w:t>
      </w:r>
      <w:r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димый уровень развития ребенка, без которого он вообще не может успешно учиться в школе. Можно предста</w:t>
      </w:r>
      <w:r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вить общительного ребенка, который имеет много друзей, однако совсем не любопытен — и, конечно, по отношению к нему школа не выполняет своего основного предназначения — образовательного. Не редок и другой случай — сосредоточен</w:t>
      </w:r>
      <w:r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ный на учебе ребенок является мишенью для насмешек </w:t>
      </w:r>
      <w:proofErr w:type="spellStart"/>
      <w:r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однокласников</w:t>
      </w:r>
      <w:proofErr w:type="spellEnd"/>
      <w:r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t>, и его школьную жизнь вряд ли можно назвать счастливой.</w:t>
      </w:r>
    </w:p>
    <w:p w:rsidR="007F4C49" w:rsidRPr="007F4C49" w:rsidRDefault="007F4C49" w:rsidP="007F4C49">
      <w:pPr>
        <w:spacing w:after="255" w:line="328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Источником горьких переживаний первоклассника может быть не только плохая, отметка, но и конфликты со сверстниками. С началом школьной жизни ребенок вступает в совершенно новые социальные отношения с другими людьми. По отношению к учителю ребенок оказывается в положении зависимого, принимающего информа</w:t>
      </w:r>
      <w:r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цию (знания) и оценку (отметки и похвалы). При этом ответить тем же ребенок не может — он выражает свое отношение к учителю только признательностью и готовностью сотрудни</w:t>
      </w:r>
      <w:r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чать. Здесь главенствует стремление к знаниям, познавательные побуждения.</w:t>
      </w:r>
    </w:p>
    <w:p w:rsidR="007F4C49" w:rsidRPr="007F4C49" w:rsidRDefault="007F4C49" w:rsidP="007F4C49">
      <w:pPr>
        <w:spacing w:line="328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4C49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же касается отношений с другими учениками, то здесь ребенок вступает в равноправные отношения, основанные на дружбе, симпатии и общих школьных интересах. Дети могут взаимно радоваться, обижать или порицать друг друга, но при этом они обладают одними и теми же возможностями выражения своих чувств. В отношениях с детьми у младших школьников преобладает социальное побуждение, стремление к общению.</w:t>
      </w:r>
    </w:p>
    <w:p w:rsidR="003A00B3" w:rsidRPr="007F4C49" w:rsidRDefault="00FE35FE" w:rsidP="00FE35F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117689" cy="2340736"/>
            <wp:effectExtent l="19050" t="0" r="6511" b="0"/>
            <wp:docPr id="23" name="Рисунок 23" descr="Игры для школьников 1 класса - Задания с решения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Игры для школьников 1 класса - Задания с решениями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327" cy="23427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A00B3" w:rsidRPr="007F4C49" w:rsidSect="003A00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C49"/>
    <w:rsid w:val="003A00B3"/>
    <w:rsid w:val="007F4C49"/>
    <w:rsid w:val="009120C5"/>
    <w:rsid w:val="00FE3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75426F-5B92-4A54-A9E1-CDCA0E62B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A00B3"/>
  </w:style>
  <w:style w:type="paragraph" w:styleId="2">
    <w:name w:val="heading 2"/>
    <w:basedOn w:val="a"/>
    <w:link w:val="20"/>
    <w:uiPriority w:val="9"/>
    <w:qFormat/>
    <w:rsid w:val="007F4C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F4C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7F4C4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F4C4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F4C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F4C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F4C49"/>
    <w:rPr>
      <w:color w:val="0000FF"/>
      <w:u w:val="single"/>
    </w:rPr>
  </w:style>
  <w:style w:type="character" w:customStyle="1" w:styleId="apple-converted-space">
    <w:name w:val="apple-converted-space"/>
    <w:basedOn w:val="a0"/>
    <w:rsid w:val="007F4C49"/>
  </w:style>
  <w:style w:type="paragraph" w:styleId="a4">
    <w:name w:val="Normal (Web)"/>
    <w:basedOn w:val="a"/>
    <w:uiPriority w:val="99"/>
    <w:semiHidden/>
    <w:unhideWhenUsed/>
    <w:rsid w:val="007F4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F4C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F4C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70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92567">
          <w:marLeft w:val="0"/>
          <w:marRight w:val="0"/>
          <w:marTop w:val="0"/>
          <w:marBottom w:val="2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56504">
          <w:marLeft w:val="0"/>
          <w:marRight w:val="0"/>
          <w:marTop w:val="0"/>
          <w:marBottom w:val="5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821257">
              <w:marLeft w:val="0"/>
              <w:marRight w:val="63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03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1327</Words>
  <Characters>7566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Пользователь Windows</cp:lastModifiedBy>
  <cp:revision>2</cp:revision>
  <dcterms:created xsi:type="dcterms:W3CDTF">2018-10-29T07:13:00Z</dcterms:created>
  <dcterms:modified xsi:type="dcterms:W3CDTF">2018-10-29T07:13:00Z</dcterms:modified>
</cp:coreProperties>
</file>